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D" w:rsidRDefault="003019ED" w:rsidP="003019ED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3019ED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Изменилась продолжительность рабочего дня для несовершеннолетних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 </w:t>
      </w:r>
    </w:p>
    <w:p w:rsidR="003019ED" w:rsidRPr="003019ED" w:rsidRDefault="003019ED" w:rsidP="003019ED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</w:p>
    <w:p w:rsidR="003019ED" w:rsidRPr="003019ED" w:rsidRDefault="003019ED" w:rsidP="003019ED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news_main_13377_37210504262.jpg?itok=WmDgUn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news_main_13377_37210504262.jpg?itok=WmDgUnj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ED" w:rsidRPr="003019ED" w:rsidRDefault="003019ED" w:rsidP="00C67CAC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Изменилась продолжительность рабочего дня для несовершеннолетних. Теперь продолжительность ежедневной рабочей смены для подростков в возрасте от 14 до 15 лет, получающих общее или среднее профессиональное образование и работающих в период каникул, не может превышать 4 часа. Для подростков в возрасте 15–16 лет длительность смены должна составлять до 5 часов, а в возрасте 16–18 лет — до 7 ч.</w:t>
      </w:r>
    </w:p>
    <w:p w:rsidR="003019ED" w:rsidRPr="003019ED" w:rsidRDefault="003019ED" w:rsidP="00C67CAC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При совмещении учебы в общеобразовательных учреждениях или в учреждениях средне профессионального образования и трудовой деятельности несовершеннолетние в возрасте от 15 до 16 лет не могут работать дольше 2,5 часов в день. Рабочая смена 16-18-летних в этом случае не должна превышать четыре часа. Поправки по этому поводу внесены в статьи 63, 92, 94 Трудового кодекса РФ.</w:t>
      </w:r>
    </w:p>
    <w:p w:rsidR="003019ED" w:rsidRPr="003019ED" w:rsidRDefault="003019ED" w:rsidP="00C67CAC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 xml:space="preserve">Вообще особенности регулирования труда работников в возрасте до 18 лет прописаны в главе 42 ТК РФ. Эта категория работников подлежит только легкому труду. Работы во вредных и опасных условиях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 запрещена. Переноска и передвижение </w:t>
      </w:r>
      <w:proofErr w:type="gramStart"/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тяжестей, превышающих установленные Постановлением Минтруда РФ от 07.04.1999 N 7 предельные нормы также запрещаются</w:t>
      </w:r>
      <w:proofErr w:type="gramEnd"/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.</w:t>
      </w:r>
    </w:p>
    <w:p w:rsidR="003019ED" w:rsidRPr="003019ED" w:rsidRDefault="003019ED" w:rsidP="00C67CAC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В обязательном порядке несовершеннолетние при поступлении на работу должны проходить предварительный медицинский осмотр, и в последующем ежегодно периодические медосмотры. Продолжительность ежегодного основного оплачиваемого отпуска для подростков составляет 31 календарный день.</w:t>
      </w:r>
    </w:p>
    <w:p w:rsidR="003019ED" w:rsidRPr="003019ED" w:rsidRDefault="003019ED" w:rsidP="00C67CAC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Нельзя направлять юных сотрудников в служебные командировки, привлекать к сверхурочной работе, работе в ночное время, в выходные и нерабочие праздничные дни. Однако, если их трудовая деятельность связана с работой в средствах массовой информации, организациях кинематографии, тел</w:t>
      </w:r>
      <w:proofErr w:type="gramStart"/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е-</w:t>
      </w:r>
      <w:proofErr w:type="gramEnd"/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 xml:space="preserve"> и </w:t>
      </w:r>
      <w:proofErr w:type="spellStart"/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>видеосъемочных</w:t>
      </w:r>
      <w:proofErr w:type="spellEnd"/>
      <w:r w:rsidRPr="003019ED">
        <w:rPr>
          <w:rFonts w:ascii="Verdana" w:eastAsia="Times New Roman" w:hAnsi="Verdana" w:cs="Times New Roman"/>
          <w:color w:val="3B3B3B"/>
          <w:sz w:val="21"/>
          <w:szCs w:val="21"/>
        </w:rPr>
        <w:t xml:space="preserve"> коллективах, театрах, театральных и концертных организациях, цирках то можно сделать и исключение.</w:t>
      </w:r>
    </w:p>
    <w:p w:rsidR="00F5465F" w:rsidRDefault="00F5465F"/>
    <w:sectPr w:rsidR="00F5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9ED"/>
    <w:rsid w:val="003019ED"/>
    <w:rsid w:val="00C67CAC"/>
    <w:rsid w:val="00F5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24799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80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2017-07-18T09:24:00Z</dcterms:created>
  <dcterms:modified xsi:type="dcterms:W3CDTF">2017-07-18T09:25:00Z</dcterms:modified>
</cp:coreProperties>
</file>